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CF" w:rsidRPr="00571BCF" w:rsidRDefault="00571BCF" w:rsidP="00571BCF">
      <w:pPr>
        <w:keepNext/>
        <w:spacing w:after="0" w:line="240" w:lineRule="auto"/>
        <w:jc w:val="center"/>
        <w:outlineLvl w:val="0"/>
        <w:rPr>
          <w:rFonts w:ascii="Times New Roman" w:eastAsia="Times New Roman" w:hAnsi="Times New Roman" w:cs="Times New Roman"/>
          <w:b/>
          <w:bCs/>
          <w:iCs/>
          <w:sz w:val="32"/>
          <w:szCs w:val="32"/>
        </w:rPr>
      </w:pPr>
      <w:bookmarkStart w:id="0" w:name="_GoBack"/>
      <w:bookmarkEnd w:id="0"/>
      <w:r w:rsidRPr="00571BCF">
        <w:rPr>
          <w:rFonts w:ascii="Times New Roman" w:eastAsia="Calibri" w:hAnsi="Times New Roman" w:cs="Times New Roman"/>
          <w:b/>
          <w:bCs/>
          <w:iCs/>
          <w:sz w:val="32"/>
          <w:szCs w:val="32"/>
        </w:rPr>
        <w:t>Tier 2 Intervention Letter</w:t>
      </w:r>
    </w:p>
    <w:p w:rsidR="00571BCF" w:rsidRPr="00571BCF" w:rsidRDefault="00571BCF" w:rsidP="00571BCF">
      <w:pPr>
        <w:tabs>
          <w:tab w:val="center" w:pos="4680"/>
          <w:tab w:val="right" w:pos="9360"/>
        </w:tabs>
        <w:spacing w:after="0" w:line="240" w:lineRule="auto"/>
        <w:jc w:val="center"/>
        <w:rPr>
          <w:rFonts w:ascii="Times New Roman" w:eastAsia="Calibri" w:hAnsi="Times New Roman" w:cs="Times New Roman"/>
          <w:sz w:val="28"/>
          <w:szCs w:val="28"/>
        </w:rPr>
      </w:pPr>
      <w:r w:rsidRPr="00571BCF">
        <w:rPr>
          <w:rFonts w:ascii="Times New Roman" w:eastAsia="Calibri" w:hAnsi="Times New Roman" w:cs="Times New Roman"/>
          <w:sz w:val="24"/>
          <w:szCs w:val="24"/>
        </w:rPr>
        <w:t xml:space="preserve">      </w:t>
      </w:r>
      <w:r w:rsidRPr="00571BCF">
        <w:rPr>
          <w:rFonts w:ascii="Times New Roman" w:eastAsia="Calibri" w:hAnsi="Times New Roman" w:cs="Times New Roman"/>
          <w:sz w:val="28"/>
          <w:szCs w:val="28"/>
        </w:rPr>
        <w:t>Multi-Tiered System of Supports (MTSS)</w:t>
      </w:r>
    </w:p>
    <w:p w:rsidR="00571BCF" w:rsidRPr="00571BCF" w:rsidRDefault="00571BCF" w:rsidP="00571BCF">
      <w:pPr>
        <w:tabs>
          <w:tab w:val="center" w:pos="4680"/>
          <w:tab w:val="right" w:pos="9360"/>
        </w:tabs>
        <w:spacing w:after="0" w:line="240" w:lineRule="auto"/>
        <w:jc w:val="center"/>
        <w:rPr>
          <w:rFonts w:ascii="Times New Roman" w:eastAsia="Calibri" w:hAnsi="Times New Roman" w:cs="Times New Roman"/>
          <w:sz w:val="28"/>
          <w:szCs w:val="28"/>
        </w:rPr>
      </w:pPr>
      <w:r w:rsidRPr="00571BCF">
        <w:rPr>
          <w:rFonts w:ascii="Times New Roman" w:eastAsia="Calibri" w:hAnsi="Times New Roman" w:cs="Times New Roman"/>
          <w:sz w:val="28"/>
          <w:szCs w:val="28"/>
        </w:rPr>
        <w:t xml:space="preserve">        City School District of Albany (CSDA)</w:t>
      </w:r>
    </w:p>
    <w:p w:rsidR="00571BCF" w:rsidRPr="00571BCF" w:rsidRDefault="00571BCF" w:rsidP="00571BCF">
      <w:pPr>
        <w:tabs>
          <w:tab w:val="center" w:pos="4680"/>
          <w:tab w:val="right" w:pos="9360"/>
        </w:tabs>
        <w:spacing w:after="0" w:line="240" w:lineRule="auto"/>
        <w:jc w:val="center"/>
        <w:rPr>
          <w:rFonts w:ascii="Times New Roman" w:eastAsia="Calibri" w:hAnsi="Times New Roman" w:cs="Times New Roman"/>
          <w:sz w:val="28"/>
          <w:szCs w:val="28"/>
        </w:rPr>
      </w:pP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r w:rsidRPr="00571BCF">
        <w:rPr>
          <w:rFonts w:ascii="Times New Roman" w:eastAsia="Times New Roman" w:hAnsi="Times New Roman" w:cs="Times New Roman"/>
          <w:sz w:val="24"/>
          <w:szCs w:val="24"/>
        </w:rPr>
        <w:t xml:space="preserve">Date: </w:t>
      </w:r>
      <w:sdt>
        <w:sdtPr>
          <w:rPr>
            <w:rFonts w:ascii="Times New Roman" w:eastAsia="Times New Roman" w:hAnsi="Times New Roman" w:cs="Times New Roman"/>
            <w:sz w:val="24"/>
            <w:szCs w:val="24"/>
          </w:rPr>
          <w:id w:val="773979644"/>
          <w:placeholder>
            <w:docPart w:val="FC39567E80354E3CA6B596403078B9DB"/>
          </w:placeholder>
          <w:showingPlcHdr/>
          <w:date>
            <w:dateFormat w:val="M/d/yyyy"/>
            <w:lid w:val="en-US"/>
            <w:storeMappedDataAs w:val="dateTime"/>
            <w:calendar w:val="gregorian"/>
          </w:date>
        </w:sdtPr>
        <w:sdtContent>
          <w:r w:rsidRPr="00571BCF">
            <w:rPr>
              <w:rFonts w:ascii="Calibri" w:eastAsia="Calibri" w:hAnsi="Calibri" w:cs="Times New Roman"/>
              <w:color w:val="808080"/>
              <w:sz w:val="24"/>
              <w:szCs w:val="24"/>
            </w:rPr>
            <w:t>Click or tap to enter a date.</w:t>
          </w:r>
        </w:sdtContent>
      </w:sdt>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r w:rsidRPr="00571BCF">
        <w:rPr>
          <w:rFonts w:ascii="Times New Roman" w:eastAsia="Times New Roman" w:hAnsi="Times New Roman" w:cs="Times New Roman"/>
          <w:sz w:val="24"/>
          <w:szCs w:val="24"/>
        </w:rPr>
        <w:t xml:space="preserve">Dear Parent/Guardian of </w:t>
      </w:r>
      <w:sdt>
        <w:sdtPr>
          <w:rPr>
            <w:rFonts w:ascii="Times New Roman" w:eastAsia="Times New Roman" w:hAnsi="Times New Roman" w:cs="Times New Roman"/>
            <w:sz w:val="24"/>
            <w:szCs w:val="24"/>
          </w:rPr>
          <w:id w:val="-1865275726"/>
          <w:showingPlcHdr/>
        </w:sdtPr>
        <w:sdtContent>
          <w:r w:rsidRPr="00571BCF">
            <w:rPr>
              <w:rFonts w:ascii="Calibri" w:eastAsia="Calibri" w:hAnsi="Calibri" w:cs="Times New Roman"/>
              <w:color w:val="808080"/>
              <w:sz w:val="24"/>
              <w:szCs w:val="24"/>
            </w:rPr>
            <w:t>Click here to enter text.</w:t>
          </w:r>
        </w:sdtContent>
      </w:sdt>
      <w:r w:rsidRPr="00571BCF">
        <w:rPr>
          <w:rFonts w:ascii="Times New Roman" w:eastAsia="Times New Roman" w:hAnsi="Times New Roman" w:cs="Times New Roman"/>
          <w:sz w:val="24"/>
          <w:szCs w:val="24"/>
        </w:rPr>
        <w:t>:</w:t>
      </w: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r w:rsidRPr="00571BCF">
        <w:rPr>
          <w:rFonts w:ascii="Times New Roman" w:eastAsia="Times New Roman" w:hAnsi="Times New Roman" w:cs="Times New Roman"/>
          <w:sz w:val="24"/>
          <w:szCs w:val="24"/>
        </w:rPr>
        <w:t>Elementary students take a universal screening assessment three times per year in order to determine reading and math performance. In addition to these universal screeners, New York State Assessments, daily classroom points, office referrals, attendance and/or district assessments may be used to evaluate a student’s response to instruction and intervention.</w:t>
      </w: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r w:rsidRPr="00571BCF">
        <w:rPr>
          <w:rFonts w:ascii="Times New Roman" w:eastAsia="Times New Roman" w:hAnsi="Times New Roman" w:cs="Times New Roman"/>
          <w:sz w:val="24"/>
          <w:szCs w:val="24"/>
        </w:rPr>
        <w:t xml:space="preserve">Your child’s scores on one or more of these measures indicate that he/she may benefit from additional support in </w:t>
      </w:r>
      <w:sdt>
        <w:sdtPr>
          <w:rPr>
            <w:rFonts w:ascii="Times New Roman" w:eastAsia="Times New Roman" w:hAnsi="Times New Roman" w:cs="Times New Roman"/>
            <w:sz w:val="24"/>
            <w:szCs w:val="24"/>
          </w:rPr>
          <w:id w:val="495462494"/>
          <w:showingPlcHdr/>
          <w:dropDownList>
            <w:listItem w:value="Choose an item."/>
            <w:listItem w:displayText="Reading" w:value="Reading"/>
            <w:listItem w:displayText="Math" w:value="Math"/>
            <w:listItem w:displayText="Behavior" w:value="Behavior"/>
            <w:listItem w:displayText="Reading and Behavior" w:value="Reading and Behavior"/>
            <w:listItem w:displayText="Math and Behavior" w:value="Math and Behavior"/>
            <w:listItem w:displayText="Reading and Math" w:value="Reading and Math"/>
          </w:dropDownList>
        </w:sdtPr>
        <w:sdtContent>
          <w:r w:rsidRPr="00571BCF">
            <w:rPr>
              <w:rFonts w:ascii="Times New Roman" w:eastAsia="Calibri" w:hAnsi="Times New Roman" w:cs="Times New Roman"/>
              <w:color w:val="808080"/>
              <w:sz w:val="24"/>
              <w:szCs w:val="24"/>
            </w:rPr>
            <w:t>Choose an item.</w:t>
          </w:r>
        </w:sdtContent>
      </w:sdt>
      <w:r w:rsidRPr="00571BCF">
        <w:rPr>
          <w:rFonts w:ascii="Times New Roman" w:eastAsia="Times New Roman" w:hAnsi="Times New Roman" w:cs="Times New Roman"/>
          <w:sz w:val="24"/>
          <w:szCs w:val="24"/>
        </w:rPr>
        <w:t xml:space="preserve"> Although your child is receiving daily instruction in the classroom, the needed growth to maintain grade level progress has not been demonstrated. As a result, your child will begin receiving a small group intervention called, </w:t>
      </w:r>
      <w:sdt>
        <w:sdtPr>
          <w:rPr>
            <w:rFonts w:ascii="Times New Roman" w:eastAsia="Times New Roman" w:hAnsi="Times New Roman" w:cs="Times New Roman"/>
            <w:sz w:val="24"/>
            <w:szCs w:val="24"/>
          </w:rPr>
          <w:alias w:val="Intervention/Strategy"/>
          <w:tag w:val="Intervention/Strategy"/>
          <w:id w:val="-597333617"/>
          <w:placeholder>
            <w:docPart w:val="FF0101B537474F75A49067FF0350071A"/>
          </w:placeholder>
          <w:showingPlcHdr/>
        </w:sdtPr>
        <w:sdtContent>
          <w:r w:rsidRPr="00571BCF">
            <w:rPr>
              <w:rFonts w:ascii="Calibri" w:eastAsia="Calibri" w:hAnsi="Calibri" w:cs="Times New Roman"/>
              <w:color w:val="808080"/>
              <w:sz w:val="24"/>
              <w:szCs w:val="24"/>
            </w:rPr>
            <w:t>Click or tap here to enter text.</w:t>
          </w:r>
        </w:sdtContent>
      </w:sdt>
      <w:r w:rsidRPr="00571BCF">
        <w:rPr>
          <w:rFonts w:ascii="Times New Roman" w:eastAsia="Times New Roman" w:hAnsi="Times New Roman" w:cs="Times New Roman"/>
          <w:sz w:val="24"/>
          <w:szCs w:val="24"/>
        </w:rPr>
        <w:t xml:space="preserve">, which focuses on </w:t>
      </w:r>
      <w:sdt>
        <w:sdtPr>
          <w:rPr>
            <w:rFonts w:ascii="Times New Roman" w:eastAsia="Times New Roman" w:hAnsi="Times New Roman" w:cs="Times New Roman"/>
            <w:sz w:val="24"/>
            <w:szCs w:val="24"/>
          </w:rPr>
          <w:alias w:val="Target skill or area"/>
          <w:tag w:val="Target skill or area"/>
          <w:id w:val="250934116"/>
          <w:placeholder>
            <w:docPart w:val="511D976CF5EE493A8D66FFE63DCEAD69"/>
          </w:placeholder>
          <w:showingPlcHdr/>
          <w:text/>
        </w:sdtPr>
        <w:sdtContent>
          <w:r w:rsidRPr="00571BCF">
            <w:rPr>
              <w:rFonts w:ascii="Calibri" w:eastAsia="Calibri" w:hAnsi="Calibri" w:cs="Times New Roman"/>
              <w:color w:val="808080"/>
              <w:sz w:val="24"/>
              <w:szCs w:val="24"/>
            </w:rPr>
            <w:t>Click or tap here to enter text.</w:t>
          </w:r>
        </w:sdtContent>
      </w:sdt>
      <w:r w:rsidRPr="00571BCF">
        <w:rPr>
          <w:rFonts w:ascii="Times New Roman" w:eastAsia="Times New Roman" w:hAnsi="Times New Roman" w:cs="Times New Roman"/>
          <w:sz w:val="24"/>
          <w:szCs w:val="24"/>
        </w:rPr>
        <w:t xml:space="preserve"> The intervention will take place with </w:t>
      </w:r>
      <w:sdt>
        <w:sdtPr>
          <w:rPr>
            <w:rFonts w:ascii="Times New Roman" w:eastAsia="Times New Roman" w:hAnsi="Times New Roman" w:cs="Times New Roman"/>
            <w:sz w:val="24"/>
            <w:szCs w:val="24"/>
          </w:rPr>
          <w:alias w:val="Provider"/>
          <w:tag w:val="Provider"/>
          <w:id w:val="-1017301048"/>
          <w:placeholder>
            <w:docPart w:val="2318DC184584402A932B175043A167FB"/>
          </w:placeholder>
          <w:showingPlcHdr/>
        </w:sdtPr>
        <w:sdtContent>
          <w:r w:rsidRPr="00571BCF">
            <w:rPr>
              <w:rFonts w:ascii="Calibri" w:eastAsia="Calibri" w:hAnsi="Calibri" w:cs="Times New Roman"/>
              <w:color w:val="808080"/>
              <w:sz w:val="24"/>
              <w:szCs w:val="24"/>
            </w:rPr>
            <w:t>Click or tap here to enter text.</w:t>
          </w:r>
        </w:sdtContent>
      </w:sdt>
      <w:r w:rsidRPr="00571BCF">
        <w:rPr>
          <w:rFonts w:ascii="Times New Roman" w:eastAsia="Times New Roman" w:hAnsi="Times New Roman" w:cs="Times New Roman"/>
          <w:sz w:val="24"/>
          <w:szCs w:val="24"/>
        </w:rPr>
        <w:t xml:space="preserve"> Furthermore, your child’s progress will be monitored on a </w:t>
      </w:r>
      <w:sdt>
        <w:sdtPr>
          <w:rPr>
            <w:rFonts w:ascii="Times New Roman" w:eastAsia="Times New Roman" w:hAnsi="Times New Roman" w:cs="Times New Roman"/>
            <w:sz w:val="24"/>
            <w:szCs w:val="24"/>
          </w:rPr>
          <w:alias w:val="frequency"/>
          <w:tag w:val="frequency"/>
          <w:id w:val="753560581"/>
          <w:showingPlcHdr/>
          <w:dropDownList>
            <w:listItem w:value="Choose an item."/>
            <w:listItem w:displayText="daily" w:value="daily"/>
            <w:listItem w:displayText="weekly" w:value="weekly"/>
          </w:dropDownList>
        </w:sdtPr>
        <w:sdtContent>
          <w:r w:rsidRPr="00571BCF">
            <w:rPr>
              <w:rFonts w:ascii="Calibri" w:eastAsia="Calibri" w:hAnsi="Calibri" w:cs="Times New Roman"/>
              <w:color w:val="808080"/>
              <w:sz w:val="24"/>
              <w:szCs w:val="24"/>
            </w:rPr>
            <w:t>Choose an item.</w:t>
          </w:r>
        </w:sdtContent>
      </w:sdt>
      <w:r w:rsidRPr="00571BCF">
        <w:rPr>
          <w:rFonts w:ascii="Times New Roman" w:eastAsia="Times New Roman" w:hAnsi="Times New Roman" w:cs="Times New Roman"/>
          <w:sz w:val="24"/>
          <w:szCs w:val="24"/>
        </w:rPr>
        <w:t xml:space="preserve"> basis. Additional assessments may be completed in order to inform instruction and intervention. It is our goal to provide the best instruction and materials to help your child succeed.</w:t>
      </w: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r w:rsidRPr="00571BCF">
        <w:rPr>
          <w:rFonts w:ascii="Times New Roman" w:eastAsia="Times New Roman" w:hAnsi="Times New Roman" w:cs="Times New Roman"/>
          <w:sz w:val="24"/>
          <w:szCs w:val="24"/>
        </w:rPr>
        <w:t xml:space="preserve">A team of teachers will meet regularly to review progress and make recommendations. </w:t>
      </w:r>
      <w:r w:rsidRPr="00571BCF">
        <w:rPr>
          <w:rFonts w:ascii="Times New Roman" w:eastAsia="Calibri" w:hAnsi="Times New Roman" w:cs="Times New Roman"/>
          <w:sz w:val="24"/>
          <w:szCs w:val="24"/>
        </w:rPr>
        <w:t xml:space="preserve">When your child’s performance is similar to their on-track peers for several weeks, we will notify you of the next steps (e.g., discuss when the intervention will be discontinued). We will continue monitoring your child’s performance to ensure that there is no longer a need for the additional support. If the support is not helping your child improve, we will adjust what we are doing, and notify you of the changes in intervention. </w:t>
      </w:r>
      <w:r w:rsidRPr="00571BCF">
        <w:rPr>
          <w:rFonts w:ascii="Times New Roman" w:eastAsia="Times New Roman" w:hAnsi="Times New Roman" w:cs="Times New Roman"/>
          <w:sz w:val="24"/>
          <w:szCs w:val="24"/>
        </w:rPr>
        <w:t xml:space="preserve">If you would like to review the plan further, please contact your child’s classroom teacher to schedule a meeting.  </w:t>
      </w: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p>
    <w:p w:rsidR="00571BCF" w:rsidRPr="00571BCF" w:rsidRDefault="00571BCF" w:rsidP="00571BCF">
      <w:pPr>
        <w:autoSpaceDE w:val="0"/>
        <w:autoSpaceDN w:val="0"/>
        <w:adjustRightInd w:val="0"/>
        <w:spacing w:after="0" w:line="240" w:lineRule="auto"/>
        <w:rPr>
          <w:rFonts w:ascii="Times New Roman" w:eastAsia="Calibri" w:hAnsi="Times New Roman" w:cs="Times New Roman"/>
          <w:iCs/>
          <w:sz w:val="24"/>
          <w:szCs w:val="24"/>
        </w:rPr>
      </w:pPr>
      <w:r w:rsidRPr="00571BCF">
        <w:rPr>
          <w:rFonts w:ascii="Times New Roman" w:eastAsia="Times New Roman" w:hAnsi="Times New Roman" w:cs="Times New Roman"/>
          <w:sz w:val="24"/>
          <w:szCs w:val="24"/>
        </w:rPr>
        <w:t xml:space="preserve">Furthermore, if you continue to have concerns, you </w:t>
      </w:r>
      <w:r w:rsidRPr="00571BCF">
        <w:rPr>
          <w:rFonts w:ascii="Times New Roman" w:eastAsia="Calibri" w:hAnsi="Times New Roman" w:cs="Times New Roman"/>
          <w:iCs/>
          <w:sz w:val="24"/>
          <w:szCs w:val="24"/>
        </w:rPr>
        <w:t>may contact the building principal to discuss your right to request an evaluation for special education. You may be invited to a meeting during which the principal will listen to the reasons for the referral and explain the school’s procedures, goals, and timelines for an individual evaluation.</w:t>
      </w:r>
    </w:p>
    <w:p w:rsidR="00571BCF" w:rsidRPr="00571BCF" w:rsidRDefault="00571BCF" w:rsidP="00571BCF">
      <w:pPr>
        <w:autoSpaceDE w:val="0"/>
        <w:autoSpaceDN w:val="0"/>
        <w:adjustRightInd w:val="0"/>
        <w:spacing w:after="0" w:line="240" w:lineRule="auto"/>
        <w:rPr>
          <w:rFonts w:ascii="Times New Roman" w:eastAsia="Calibri" w:hAnsi="Times New Roman" w:cs="Times New Roman"/>
          <w:iCs/>
          <w:sz w:val="24"/>
          <w:szCs w:val="24"/>
        </w:rPr>
      </w:pP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r w:rsidRPr="00571BCF">
        <w:rPr>
          <w:rFonts w:ascii="Times New Roman" w:eastAsia="Times New Roman" w:hAnsi="Times New Roman" w:cs="Times New Roman"/>
          <w:sz w:val="24"/>
          <w:szCs w:val="24"/>
        </w:rPr>
        <w:t>Thank you in advance for your cooperation and assistance. Please remember, we believe families play a critical role in supporting learning in school. A few simple reminders: communicate frequently and support your child’s teachers, review and assist with homework, celebrate your child’s successes, participate in conferences and meetings about your child, ask your child about their school day, and discuss problems openly and honestly, read together and talk about characters/problems, praise good behavior and choices at home and at school.</w:t>
      </w: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p>
    <w:p w:rsidR="00571BCF" w:rsidRPr="00571BCF" w:rsidRDefault="00571BCF" w:rsidP="00571BCF">
      <w:pPr>
        <w:autoSpaceDE w:val="0"/>
        <w:autoSpaceDN w:val="0"/>
        <w:adjustRightInd w:val="0"/>
        <w:spacing w:after="0" w:line="240" w:lineRule="auto"/>
        <w:contextualSpacing/>
        <w:rPr>
          <w:rFonts w:ascii="Times New Roman" w:eastAsia="Times New Roman" w:hAnsi="Times New Roman" w:cs="Times New Roman"/>
          <w:sz w:val="24"/>
          <w:szCs w:val="24"/>
        </w:rPr>
      </w:pPr>
      <w:r w:rsidRPr="00571BCF">
        <w:rPr>
          <w:rFonts w:ascii="Times New Roman" w:eastAsia="Times New Roman" w:hAnsi="Times New Roman" w:cs="Times New Roman"/>
          <w:sz w:val="24"/>
          <w:szCs w:val="24"/>
        </w:rPr>
        <w:t>Respectfully,</w:t>
      </w:r>
      <w:r w:rsidRPr="00571BCF">
        <w:rPr>
          <w:rFonts w:ascii="Calibri" w:eastAsia="Calibri" w:hAnsi="Calibri" w:cs="Times New Roman"/>
          <w:sz w:val="24"/>
          <w:szCs w:val="24"/>
        </w:rPr>
        <w:t xml:space="preserve"> </w:t>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r w:rsidRPr="00571BCF">
        <w:rPr>
          <w:rFonts w:ascii="Calibri" w:eastAsia="Calibri" w:hAnsi="Calibri" w:cs="Times New Roman"/>
          <w:sz w:val="24"/>
          <w:szCs w:val="24"/>
        </w:rPr>
        <w:tab/>
      </w: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p>
    <w:p w:rsidR="00571BCF" w:rsidRPr="00571BCF" w:rsidRDefault="00571BCF" w:rsidP="00571BCF">
      <w:pPr>
        <w:autoSpaceDE w:val="0"/>
        <w:autoSpaceDN w:val="0"/>
        <w:adjustRightInd w:val="0"/>
        <w:spacing w:after="0" w:line="240" w:lineRule="auto"/>
        <w:rPr>
          <w:rFonts w:ascii="Times New Roman" w:eastAsia="Times New Roman" w:hAnsi="Times New Roman" w:cs="Times New Roman"/>
          <w:sz w:val="24"/>
          <w:szCs w:val="24"/>
        </w:rPr>
      </w:pPr>
    </w:p>
    <w:p w:rsidR="00571BCF" w:rsidRPr="00571BCF" w:rsidRDefault="00571BCF" w:rsidP="00571BCF">
      <w:pPr>
        <w:autoSpaceDE w:val="0"/>
        <w:autoSpaceDN w:val="0"/>
        <w:adjustRightInd w:val="0"/>
        <w:spacing w:after="0" w:line="240" w:lineRule="auto"/>
        <w:rPr>
          <w:rFonts w:ascii="Calibri" w:eastAsia="Calibri" w:hAnsi="Calibri" w:cs="Times New Roman"/>
        </w:rPr>
      </w:pPr>
      <w:r w:rsidRPr="00571BCF">
        <w:rPr>
          <w:rFonts w:ascii="Times New Roman" w:eastAsia="Times New Roman" w:hAnsi="Times New Roman" w:cs="Times New Roman"/>
          <w:i/>
          <w:sz w:val="24"/>
          <w:szCs w:val="24"/>
        </w:rPr>
        <w:t xml:space="preserve">Core MTSS Team </w:t>
      </w:r>
      <w:r w:rsidRPr="00571BCF">
        <w:rPr>
          <w:rFonts w:ascii="Times New Roman" w:eastAsia="Times New Roman" w:hAnsi="Times New Roman" w:cs="Times New Roman"/>
          <w:i/>
          <w:sz w:val="24"/>
          <w:szCs w:val="24"/>
        </w:rPr>
        <w:tab/>
      </w:r>
      <w:r w:rsidRPr="00571BCF">
        <w:rPr>
          <w:rFonts w:ascii="Times New Roman" w:eastAsia="Times New Roman" w:hAnsi="Times New Roman" w:cs="Times New Roman"/>
          <w:i/>
          <w:sz w:val="24"/>
          <w:szCs w:val="24"/>
        </w:rPr>
        <w:tab/>
      </w:r>
    </w:p>
    <w:p w:rsidR="001F6BA0" w:rsidRDefault="001F6BA0"/>
    <w:sectPr w:rsidR="001F6BA0" w:rsidSect="00571BCF">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CF"/>
    <w:rsid w:val="001F6BA0"/>
    <w:rsid w:val="0057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2074D-FAB2-4A7B-A88D-B05BF33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39567E80354E3CA6B596403078B9DB"/>
        <w:category>
          <w:name w:val="General"/>
          <w:gallery w:val="placeholder"/>
        </w:category>
        <w:types>
          <w:type w:val="bbPlcHdr"/>
        </w:types>
        <w:behaviors>
          <w:behavior w:val="content"/>
        </w:behaviors>
        <w:guid w:val="{AE536EEC-5C7A-47C0-84C2-0C872FEB4247}"/>
      </w:docPartPr>
      <w:docPartBody>
        <w:p w:rsidR="00000000" w:rsidRDefault="00330FB3" w:rsidP="00330FB3">
          <w:pPr>
            <w:pStyle w:val="FC39567E80354E3CA6B596403078B9DB"/>
          </w:pPr>
          <w:r w:rsidRPr="006F7596">
            <w:rPr>
              <w:rStyle w:val="PlaceholderText"/>
            </w:rPr>
            <w:t>Click or tap to enter a date.</w:t>
          </w:r>
        </w:p>
      </w:docPartBody>
    </w:docPart>
    <w:docPart>
      <w:docPartPr>
        <w:name w:val="FF0101B537474F75A49067FF0350071A"/>
        <w:category>
          <w:name w:val="General"/>
          <w:gallery w:val="placeholder"/>
        </w:category>
        <w:types>
          <w:type w:val="bbPlcHdr"/>
        </w:types>
        <w:behaviors>
          <w:behavior w:val="content"/>
        </w:behaviors>
        <w:guid w:val="{A7631B4E-EDD3-474A-95CF-88D23C35091D}"/>
      </w:docPartPr>
      <w:docPartBody>
        <w:p w:rsidR="00000000" w:rsidRDefault="00330FB3" w:rsidP="00330FB3">
          <w:pPr>
            <w:pStyle w:val="FF0101B537474F75A49067FF0350071A"/>
          </w:pPr>
          <w:r w:rsidRPr="00063E10">
            <w:rPr>
              <w:rStyle w:val="PlaceholderText"/>
            </w:rPr>
            <w:t>Click or tap here to enter text.</w:t>
          </w:r>
        </w:p>
      </w:docPartBody>
    </w:docPart>
    <w:docPart>
      <w:docPartPr>
        <w:name w:val="511D976CF5EE493A8D66FFE63DCEAD69"/>
        <w:category>
          <w:name w:val="General"/>
          <w:gallery w:val="placeholder"/>
        </w:category>
        <w:types>
          <w:type w:val="bbPlcHdr"/>
        </w:types>
        <w:behaviors>
          <w:behavior w:val="content"/>
        </w:behaviors>
        <w:guid w:val="{03934AF8-F65B-490D-8788-B8A2311AE674}"/>
      </w:docPartPr>
      <w:docPartBody>
        <w:p w:rsidR="00000000" w:rsidRDefault="00330FB3" w:rsidP="00330FB3">
          <w:pPr>
            <w:pStyle w:val="511D976CF5EE493A8D66FFE63DCEAD69"/>
          </w:pPr>
          <w:r w:rsidRPr="00063E10">
            <w:rPr>
              <w:rStyle w:val="PlaceholderText"/>
            </w:rPr>
            <w:t>Click or tap here to enter text.</w:t>
          </w:r>
        </w:p>
      </w:docPartBody>
    </w:docPart>
    <w:docPart>
      <w:docPartPr>
        <w:name w:val="2318DC184584402A932B175043A167FB"/>
        <w:category>
          <w:name w:val="General"/>
          <w:gallery w:val="placeholder"/>
        </w:category>
        <w:types>
          <w:type w:val="bbPlcHdr"/>
        </w:types>
        <w:behaviors>
          <w:behavior w:val="content"/>
        </w:behaviors>
        <w:guid w:val="{0CA9BF86-F3FD-4C6B-8943-5FCB1E4EF278}"/>
      </w:docPartPr>
      <w:docPartBody>
        <w:p w:rsidR="00000000" w:rsidRDefault="00330FB3" w:rsidP="00330FB3">
          <w:pPr>
            <w:pStyle w:val="2318DC184584402A932B175043A167FB"/>
          </w:pPr>
          <w:r w:rsidRPr="006E05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B3"/>
    <w:rsid w:val="0033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0FB3"/>
    <w:rPr>
      <w:color w:val="808080"/>
    </w:rPr>
  </w:style>
  <w:style w:type="paragraph" w:customStyle="1" w:styleId="FC39567E80354E3CA6B596403078B9DB">
    <w:name w:val="FC39567E80354E3CA6B596403078B9DB"/>
    <w:rsid w:val="00330FB3"/>
  </w:style>
  <w:style w:type="paragraph" w:customStyle="1" w:styleId="FF0101B537474F75A49067FF0350071A">
    <w:name w:val="FF0101B537474F75A49067FF0350071A"/>
    <w:rsid w:val="00330FB3"/>
  </w:style>
  <w:style w:type="paragraph" w:customStyle="1" w:styleId="511D976CF5EE493A8D66FFE63DCEAD69">
    <w:name w:val="511D976CF5EE493A8D66FFE63DCEAD69"/>
    <w:rsid w:val="00330FB3"/>
  </w:style>
  <w:style w:type="paragraph" w:customStyle="1" w:styleId="2318DC184584402A932B175043A167FB">
    <w:name w:val="2318DC184584402A932B175043A167FB"/>
    <w:rsid w:val="00330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Tier 2 Intervention Letter</vt:lpstr>
    </vt:vector>
  </TitlesOfParts>
  <Company>City School District of Albany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Fragomeni, Tammy</dc:creator>
  <cp:keywords/>
  <dc:description/>
  <cp:lastModifiedBy>Fragomeni, Tammy</cp:lastModifiedBy>
  <cp:revision>1</cp:revision>
  <dcterms:created xsi:type="dcterms:W3CDTF">2018-12-05T18:48:00Z</dcterms:created>
  <dcterms:modified xsi:type="dcterms:W3CDTF">2018-12-05T18:49:00Z</dcterms:modified>
</cp:coreProperties>
</file>