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67" w:rsidRDefault="00171B67" w:rsidP="00590872">
      <w:r>
        <w:t xml:space="preserve"> </w:t>
      </w:r>
    </w:p>
    <w:p w:rsidR="00590872" w:rsidRDefault="00590872" w:rsidP="00590872"/>
    <w:p w:rsidR="00590872" w:rsidRDefault="00590872" w:rsidP="00590872">
      <w:pPr>
        <w:jc w:val="center"/>
      </w:pPr>
      <w:r>
        <w:t>Identified Students -Procedure to Determine When to Do an FBA?</w:t>
      </w:r>
    </w:p>
    <w:p w:rsidR="00590872" w:rsidRDefault="00590872" w:rsidP="00590872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610"/>
        <w:gridCol w:w="2430"/>
        <w:gridCol w:w="2430"/>
        <w:gridCol w:w="2178"/>
      </w:tblGrid>
      <w:tr w:rsidR="00171B67" w:rsidTr="00590872">
        <w:tc>
          <w:tcPr>
            <w:tcW w:w="504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71B67" w:rsidRPr="00503195" w:rsidRDefault="00171B67" w:rsidP="000C3BE5">
            <w:pPr>
              <w:pStyle w:val="ListParagraph"/>
              <w:ind w:left="0"/>
              <w:jc w:val="center"/>
              <w:rPr>
                <w:b/>
              </w:rPr>
            </w:pPr>
            <w:r w:rsidRPr="00503195">
              <w:rPr>
                <w:b/>
              </w:rPr>
              <w:t>Identified student who have behavior concerns documented on their IEP</w:t>
            </w:r>
          </w:p>
        </w:tc>
        <w:tc>
          <w:tcPr>
            <w:tcW w:w="460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71B67" w:rsidRPr="00503195" w:rsidRDefault="00171B67" w:rsidP="000C3BE5">
            <w:pPr>
              <w:pStyle w:val="ListParagraph"/>
              <w:ind w:left="0"/>
              <w:jc w:val="center"/>
              <w:rPr>
                <w:b/>
              </w:rPr>
            </w:pPr>
            <w:r w:rsidRPr="00503195">
              <w:rPr>
                <w:b/>
              </w:rPr>
              <w:t>Identified student who DO NOT have behavior concerns documented on their IEP</w:t>
            </w:r>
          </w:p>
        </w:tc>
      </w:tr>
      <w:tr w:rsidR="00171B67" w:rsidTr="00590872">
        <w:tc>
          <w:tcPr>
            <w:tcW w:w="504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71B67" w:rsidRDefault="008B522A" w:rsidP="00171B67">
            <w:r>
              <w:t>STEP</w:t>
            </w:r>
            <w:r w:rsidR="00171B67">
              <w:t xml:space="preserve"> 1:  </w:t>
            </w:r>
          </w:p>
          <w:p w:rsidR="00171B67" w:rsidRDefault="00171B67" w:rsidP="00171B67">
            <w:r>
              <w:t>Have Tier II interventions been implemented?</w:t>
            </w:r>
          </w:p>
        </w:tc>
        <w:tc>
          <w:tcPr>
            <w:tcW w:w="460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71B67" w:rsidRDefault="00503195" w:rsidP="00171B67">
            <w:pPr>
              <w:pStyle w:val="ListParagraph"/>
              <w:ind w:left="0"/>
            </w:pPr>
            <w:r>
              <w:t>STEP 1:</w:t>
            </w:r>
          </w:p>
          <w:p w:rsidR="00503195" w:rsidRDefault="00503195" w:rsidP="00171B67">
            <w:pPr>
              <w:pStyle w:val="ListParagraph"/>
              <w:ind w:left="0"/>
            </w:pPr>
            <w:r>
              <w:t>Have Tier II interventions been implemented?</w:t>
            </w:r>
          </w:p>
        </w:tc>
      </w:tr>
      <w:tr w:rsidR="00503195" w:rsidTr="00590872">
        <w:trPr>
          <w:trHeight w:val="725"/>
        </w:trPr>
        <w:tc>
          <w:tcPr>
            <w:tcW w:w="2610" w:type="dxa"/>
            <w:vMerge w:val="restart"/>
          </w:tcPr>
          <w:p w:rsidR="00503195" w:rsidRDefault="00503195" w:rsidP="00171B67">
            <w:pPr>
              <w:pStyle w:val="ListParagraph"/>
              <w:ind w:left="180" w:hanging="90"/>
            </w:pPr>
            <w:r>
              <w:t>If yes:</w:t>
            </w:r>
          </w:p>
          <w:p w:rsidR="00503195" w:rsidRDefault="00503195" w:rsidP="00171B67">
            <w:pPr>
              <w:pStyle w:val="ListParagraph"/>
              <w:ind w:left="270"/>
            </w:pPr>
            <w:r>
              <w:t>proceed to STEP 2 initiate FBA/BIP</w:t>
            </w:r>
          </w:p>
        </w:tc>
        <w:tc>
          <w:tcPr>
            <w:tcW w:w="2430" w:type="dxa"/>
            <w:tcBorders>
              <w:right w:val="single" w:sz="18" w:space="0" w:color="auto"/>
            </w:tcBorders>
          </w:tcPr>
          <w:p w:rsidR="00503195" w:rsidRDefault="00503195" w:rsidP="00171B67">
            <w:pPr>
              <w:pStyle w:val="ListParagraph"/>
              <w:ind w:left="263" w:hanging="188"/>
            </w:pPr>
            <w:r>
              <w:t>If no:</w:t>
            </w:r>
          </w:p>
          <w:p w:rsidR="00503195" w:rsidRDefault="00503195" w:rsidP="00171B67">
            <w:pPr>
              <w:pStyle w:val="ListParagraph"/>
              <w:ind w:left="165"/>
            </w:pPr>
            <w:r>
              <w:t>Implement appropriate Tier II interventions for example; BSP, CICO, Skill Targeted Short-term Group, etc.</w:t>
            </w:r>
          </w:p>
        </w:tc>
        <w:tc>
          <w:tcPr>
            <w:tcW w:w="2430" w:type="dxa"/>
            <w:vMerge w:val="restart"/>
            <w:tcBorders>
              <w:left w:val="single" w:sz="18" w:space="0" w:color="auto"/>
            </w:tcBorders>
          </w:tcPr>
          <w:p w:rsidR="00503195" w:rsidRDefault="00503195" w:rsidP="00503195">
            <w:pPr>
              <w:pStyle w:val="ListParagraph"/>
              <w:ind w:left="180" w:hanging="90"/>
            </w:pPr>
            <w:r>
              <w:t>If yes:</w:t>
            </w:r>
          </w:p>
          <w:p w:rsidR="00503195" w:rsidRDefault="00503195" w:rsidP="00503195">
            <w:pPr>
              <w:pStyle w:val="ListParagraph"/>
              <w:ind w:left="0"/>
            </w:pPr>
            <w:r>
              <w:t>proceed to STEP 2 initiate FBA/BIP</w:t>
            </w:r>
          </w:p>
        </w:tc>
        <w:tc>
          <w:tcPr>
            <w:tcW w:w="2178" w:type="dxa"/>
          </w:tcPr>
          <w:p w:rsidR="00503195" w:rsidRDefault="00503195" w:rsidP="00FE52F4">
            <w:pPr>
              <w:pStyle w:val="ListParagraph"/>
              <w:ind w:left="263" w:hanging="188"/>
            </w:pPr>
            <w:r>
              <w:t>If no:</w:t>
            </w:r>
          </w:p>
          <w:p w:rsidR="00503195" w:rsidRDefault="00503195" w:rsidP="00FE52F4">
            <w:pPr>
              <w:pStyle w:val="ListParagraph"/>
              <w:ind w:left="165"/>
            </w:pPr>
            <w:r>
              <w:t>Implement appropriate Tier II interventions for example; BSP, CICO, Skill Targeted Short-term Group, etc.</w:t>
            </w:r>
          </w:p>
        </w:tc>
      </w:tr>
      <w:tr w:rsidR="00503195" w:rsidTr="00590872">
        <w:trPr>
          <w:trHeight w:val="725"/>
        </w:trPr>
        <w:tc>
          <w:tcPr>
            <w:tcW w:w="2610" w:type="dxa"/>
            <w:vMerge/>
          </w:tcPr>
          <w:p w:rsidR="00503195" w:rsidRDefault="00503195" w:rsidP="00171B67">
            <w:pPr>
              <w:pStyle w:val="ListParagraph"/>
              <w:ind w:left="180" w:hanging="90"/>
            </w:pPr>
          </w:p>
        </w:tc>
        <w:tc>
          <w:tcPr>
            <w:tcW w:w="2430" w:type="dxa"/>
            <w:tcBorders>
              <w:right w:val="single" w:sz="18" w:space="0" w:color="auto"/>
            </w:tcBorders>
          </w:tcPr>
          <w:p w:rsidR="00503195" w:rsidRDefault="00503195" w:rsidP="00171B67">
            <w:pPr>
              <w:pStyle w:val="ListParagraph"/>
              <w:ind w:left="263"/>
            </w:pPr>
            <w:r>
              <w:t>UNLESS the student has been suspended for 5 consecutive days OR 10-days total in which case proceed to FBA/BIP</w:t>
            </w:r>
          </w:p>
        </w:tc>
        <w:tc>
          <w:tcPr>
            <w:tcW w:w="2430" w:type="dxa"/>
            <w:vMerge/>
            <w:tcBorders>
              <w:left w:val="single" w:sz="18" w:space="0" w:color="auto"/>
            </w:tcBorders>
          </w:tcPr>
          <w:p w:rsidR="00503195" w:rsidRDefault="00503195" w:rsidP="00171B67">
            <w:pPr>
              <w:pStyle w:val="ListParagraph"/>
              <w:ind w:left="0"/>
            </w:pPr>
          </w:p>
        </w:tc>
        <w:tc>
          <w:tcPr>
            <w:tcW w:w="2178" w:type="dxa"/>
          </w:tcPr>
          <w:p w:rsidR="00503195" w:rsidRDefault="00503195" w:rsidP="00FE52F4">
            <w:pPr>
              <w:pStyle w:val="ListParagraph"/>
              <w:ind w:left="263"/>
            </w:pPr>
            <w:r>
              <w:t>UNLESS the student has been suspended for 5 consecutive days OR 10-days total in which case proceed to FBA/BIP</w:t>
            </w:r>
          </w:p>
        </w:tc>
      </w:tr>
      <w:tr w:rsidR="00503195" w:rsidTr="003D2DF3">
        <w:tc>
          <w:tcPr>
            <w:tcW w:w="9648" w:type="dxa"/>
            <w:gridSpan w:val="4"/>
          </w:tcPr>
          <w:p w:rsidR="00503195" w:rsidRDefault="00503195" w:rsidP="008B522A">
            <w:pPr>
              <w:pStyle w:val="ListParagraph"/>
              <w:ind w:hanging="630"/>
            </w:pPr>
            <w:r>
              <w:t xml:space="preserve">STEP 2: </w:t>
            </w:r>
          </w:p>
          <w:p w:rsidR="00503195" w:rsidRDefault="00503195" w:rsidP="00592DD5">
            <w:pPr>
              <w:pStyle w:val="ListParagraph"/>
              <w:ind w:left="0"/>
            </w:pPr>
            <w:r>
              <w:t>To Initiate FBA</w:t>
            </w:r>
            <w:r w:rsidR="000C3BE5">
              <w:t>,</w:t>
            </w:r>
            <w:r>
              <w:t xml:space="preserve"> </w:t>
            </w:r>
            <w:r w:rsidR="00592DD5">
              <w:rPr>
                <w:b/>
              </w:rPr>
              <w:t xml:space="preserve">contact the building sub-CSE chairperson </w:t>
            </w:r>
            <w:r w:rsidR="00592DD5" w:rsidRPr="00592DD5">
              <w:t>who</w:t>
            </w:r>
            <w:r w:rsidRPr="00592DD5">
              <w:t xml:space="preserve"> </w:t>
            </w:r>
            <w:r>
              <w:t xml:space="preserve">will </w:t>
            </w:r>
            <w:r w:rsidR="00592DD5">
              <w:t xml:space="preserve">then </w:t>
            </w:r>
            <w:r>
              <w:t xml:space="preserve">generate </w:t>
            </w:r>
            <w:r w:rsidR="000C3BE5">
              <w:t xml:space="preserve">Prior </w:t>
            </w:r>
            <w:r>
              <w:t>W</w:t>
            </w:r>
            <w:r w:rsidR="000C3BE5">
              <w:t xml:space="preserve">ritten </w:t>
            </w:r>
            <w:r>
              <w:t>N</w:t>
            </w:r>
            <w:r w:rsidR="000C3BE5">
              <w:t>otice</w:t>
            </w:r>
            <w:r>
              <w:t xml:space="preserve"> and FBA consent </w:t>
            </w:r>
            <w:r w:rsidRPr="000C3BE5">
              <w:rPr>
                <w:b/>
              </w:rPr>
              <w:t>from IEP Direct</w:t>
            </w:r>
            <w:r>
              <w:t xml:space="preserve"> (using the step-by-step directions included in attached guidelines)</w:t>
            </w:r>
            <w:r w:rsidR="00592DD5">
              <w:t xml:space="preserve"> and mail directly to parent/guardian.</w:t>
            </w:r>
            <w:bookmarkStart w:id="0" w:name="_GoBack"/>
            <w:bookmarkEnd w:id="0"/>
          </w:p>
        </w:tc>
      </w:tr>
      <w:tr w:rsidR="00503195" w:rsidTr="00FF7288">
        <w:tc>
          <w:tcPr>
            <w:tcW w:w="9648" w:type="dxa"/>
            <w:gridSpan w:val="4"/>
            <w:vAlign w:val="center"/>
          </w:tcPr>
          <w:p w:rsidR="00503195" w:rsidRDefault="00503195" w:rsidP="00FF7288">
            <w:pPr>
              <w:pStyle w:val="ListParagraph"/>
              <w:ind w:hanging="630"/>
            </w:pPr>
            <w:r>
              <w:t>STEP 3:</w:t>
            </w:r>
          </w:p>
          <w:p w:rsidR="00FF7288" w:rsidRPr="00FF7288" w:rsidRDefault="00503195" w:rsidP="00FF7288">
            <w:pPr>
              <w:pStyle w:val="ListParagraph"/>
              <w:ind w:left="0"/>
              <w:rPr>
                <w:u w:val="single"/>
              </w:rPr>
            </w:pPr>
            <w:r>
              <w:t xml:space="preserve">Utilize FBA Planning Worksheet to develop the FBA document </w:t>
            </w:r>
            <w:r w:rsidRPr="00A15241">
              <w:rPr>
                <w:u w:val="single"/>
              </w:rPr>
              <w:t>within 60 calendar days of receipt of written consent.</w:t>
            </w:r>
          </w:p>
        </w:tc>
      </w:tr>
      <w:tr w:rsidR="00503195" w:rsidTr="000C3BE5">
        <w:trPr>
          <w:trHeight w:val="2735"/>
        </w:trPr>
        <w:tc>
          <w:tcPr>
            <w:tcW w:w="9648" w:type="dxa"/>
            <w:gridSpan w:val="4"/>
          </w:tcPr>
          <w:p w:rsidR="00503195" w:rsidRDefault="00503195" w:rsidP="008B522A">
            <w:pPr>
              <w:pStyle w:val="ListParagraph"/>
              <w:ind w:hanging="630"/>
            </w:pPr>
            <w:r>
              <w:t>STEP 4:</w:t>
            </w:r>
          </w:p>
          <w:p w:rsidR="00503195" w:rsidRDefault="00503195" w:rsidP="00A15241">
            <w:pPr>
              <w:pStyle w:val="ListParagraph"/>
              <w:ind w:left="180"/>
            </w:pPr>
            <w:r>
              <w:t>Building team meets at the completion of the FBA to:</w:t>
            </w:r>
          </w:p>
          <w:p w:rsidR="00503195" w:rsidRDefault="00503195" w:rsidP="00503195">
            <w:pPr>
              <w:pStyle w:val="ListParagraph"/>
              <w:numPr>
                <w:ilvl w:val="0"/>
                <w:numId w:val="3"/>
              </w:numPr>
            </w:pPr>
            <w:r>
              <w:t xml:space="preserve">Review the assessment </w:t>
            </w:r>
          </w:p>
          <w:p w:rsidR="00503195" w:rsidRDefault="00503195" w:rsidP="00503195">
            <w:pPr>
              <w:pStyle w:val="ListParagraph"/>
              <w:numPr>
                <w:ilvl w:val="0"/>
                <w:numId w:val="3"/>
              </w:numPr>
            </w:pPr>
            <w:r>
              <w:t xml:space="preserve">Amend the student’s IEP to reflect the need for a BIP, if determined to be appropriate as based on the results of the FBA. </w:t>
            </w:r>
          </w:p>
          <w:p w:rsidR="00503195" w:rsidRDefault="000C3BE5" w:rsidP="00503195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="00503195">
              <w:t>dd to the IEP that the FBA was completed and the date completed. (under “Evaluations”)</w:t>
            </w:r>
          </w:p>
          <w:p w:rsidR="00503195" w:rsidRDefault="00503195" w:rsidP="000C3BE5">
            <w:pPr>
              <w:pStyle w:val="ListParagraph"/>
              <w:numPr>
                <w:ilvl w:val="0"/>
                <w:numId w:val="3"/>
              </w:numPr>
            </w:pPr>
            <w:r>
              <w:t>If a BIP is found to be warranted the IEP will additionally be amended to reflect this (under “Supplementary Aids”)</w:t>
            </w:r>
          </w:p>
          <w:p w:rsidR="000C3BE5" w:rsidRDefault="000C3BE5" w:rsidP="000C3BE5">
            <w:pPr>
              <w:pStyle w:val="ListParagraph"/>
              <w:numPr>
                <w:ilvl w:val="0"/>
                <w:numId w:val="3"/>
              </w:numPr>
            </w:pPr>
            <w:r>
              <w:t xml:space="preserve">Complete Initial FBA Review Form and file at HGHS </w:t>
            </w:r>
          </w:p>
          <w:p w:rsidR="000C3BE5" w:rsidRDefault="000C3BE5" w:rsidP="00171B67">
            <w:pPr>
              <w:pStyle w:val="ListParagraph"/>
              <w:ind w:left="0"/>
            </w:pPr>
          </w:p>
        </w:tc>
      </w:tr>
    </w:tbl>
    <w:p w:rsidR="000C3BE5" w:rsidRDefault="000C3BE5" w:rsidP="00171B67"/>
    <w:p w:rsidR="00171B67" w:rsidRDefault="00171B67" w:rsidP="00171B67"/>
    <w:sectPr w:rsidR="00171B67" w:rsidSect="00590872">
      <w:footerReference w:type="default" r:id="rId9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03" w:rsidRDefault="004C2803" w:rsidP="004C2803">
      <w:pPr>
        <w:spacing w:after="0" w:line="240" w:lineRule="auto"/>
      </w:pPr>
      <w:r>
        <w:separator/>
      </w:r>
    </w:p>
  </w:endnote>
  <w:endnote w:type="continuationSeparator" w:id="0">
    <w:p w:rsidR="004C2803" w:rsidRDefault="004C2803" w:rsidP="004C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03" w:rsidRPr="00592DD5" w:rsidRDefault="00592DD5">
    <w:pPr>
      <w:pStyle w:val="Footer"/>
      <w:rPr>
        <w:color w:val="7F7F7F" w:themeColor="text1" w:themeTint="80"/>
      </w:rPr>
    </w:pPr>
    <w:r w:rsidRPr="00592DD5">
      <w:rPr>
        <w:color w:val="7F7F7F" w:themeColor="text1" w:themeTint="80"/>
      </w:rPr>
      <w:t>Updated 4.9.16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03" w:rsidRDefault="004C2803" w:rsidP="004C2803">
      <w:pPr>
        <w:spacing w:after="0" w:line="240" w:lineRule="auto"/>
      </w:pPr>
      <w:r>
        <w:separator/>
      </w:r>
    </w:p>
  </w:footnote>
  <w:footnote w:type="continuationSeparator" w:id="0">
    <w:p w:rsidR="004C2803" w:rsidRDefault="004C2803" w:rsidP="004C2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6A28"/>
    <w:multiLevelType w:val="hybridMultilevel"/>
    <w:tmpl w:val="266ECE12"/>
    <w:lvl w:ilvl="0" w:tplc="040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">
    <w:nsid w:val="63BA22E2"/>
    <w:multiLevelType w:val="hybridMultilevel"/>
    <w:tmpl w:val="3440D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F6C73"/>
    <w:multiLevelType w:val="hybridMultilevel"/>
    <w:tmpl w:val="3440D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67"/>
    <w:rsid w:val="000C3BE5"/>
    <w:rsid w:val="00105C33"/>
    <w:rsid w:val="00171B67"/>
    <w:rsid w:val="0036189A"/>
    <w:rsid w:val="004C2803"/>
    <w:rsid w:val="00503195"/>
    <w:rsid w:val="00590872"/>
    <w:rsid w:val="00592DD5"/>
    <w:rsid w:val="006A52A1"/>
    <w:rsid w:val="008B522A"/>
    <w:rsid w:val="00A15241"/>
    <w:rsid w:val="00E14B8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67"/>
    <w:pPr>
      <w:ind w:left="720"/>
      <w:contextualSpacing/>
    </w:pPr>
  </w:style>
  <w:style w:type="table" w:styleId="TableGrid">
    <w:name w:val="Table Grid"/>
    <w:basedOn w:val="TableNormal"/>
    <w:uiPriority w:val="59"/>
    <w:rsid w:val="0017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803"/>
  </w:style>
  <w:style w:type="paragraph" w:styleId="Footer">
    <w:name w:val="footer"/>
    <w:basedOn w:val="Normal"/>
    <w:link w:val="FooterChar"/>
    <w:uiPriority w:val="99"/>
    <w:unhideWhenUsed/>
    <w:rsid w:val="004C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8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67"/>
    <w:pPr>
      <w:ind w:left="720"/>
      <w:contextualSpacing/>
    </w:pPr>
  </w:style>
  <w:style w:type="table" w:styleId="TableGrid">
    <w:name w:val="Table Grid"/>
    <w:basedOn w:val="TableNormal"/>
    <w:uiPriority w:val="59"/>
    <w:rsid w:val="0017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803"/>
  </w:style>
  <w:style w:type="paragraph" w:styleId="Footer">
    <w:name w:val="footer"/>
    <w:basedOn w:val="Normal"/>
    <w:link w:val="FooterChar"/>
    <w:uiPriority w:val="99"/>
    <w:unhideWhenUsed/>
    <w:rsid w:val="004C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7FB482-595E-B546-AB64-E884BB4A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Macintosh Word</Application>
  <DocSecurity>0</DocSecurity>
  <Lines>12</Lines>
  <Paragraphs>3</Paragraphs>
  <ScaleCrop>false</ScaleCrop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2016-04-09T12:03:00Z</dcterms:created>
  <dcterms:modified xsi:type="dcterms:W3CDTF">2016-04-09T12:03:00Z</dcterms:modified>
</cp:coreProperties>
</file>